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6612E" w14:textId="4E2C8C3A" w:rsidR="00D243AC" w:rsidRPr="00DF4334" w:rsidRDefault="00D243AC" w:rsidP="00DF4334">
      <w:pPr>
        <w:suppressAutoHyphens/>
        <w:spacing w:after="0" w:line="240" w:lineRule="auto"/>
        <w:outlineLvl w:val="0"/>
        <w:rPr>
          <w:rFonts w:ascii="Noto Sans" w:eastAsia="Calibri" w:hAnsi="Noto Sans" w:cs="Noto Sans"/>
          <w:b/>
          <w:bCs/>
          <w:color w:val="000000"/>
          <w:sz w:val="20"/>
          <w:szCs w:val="20"/>
          <w:highlight w:val="white"/>
        </w:rPr>
      </w:pPr>
      <w:r w:rsidRPr="00DF4334">
        <w:rPr>
          <w:rFonts w:ascii="Noto Sans" w:eastAsia="Calibri" w:hAnsi="Noto Sans" w:cs="Noto Sans"/>
          <w:b/>
          <w:bCs/>
          <w:color w:val="000000"/>
          <w:sz w:val="20"/>
          <w:szCs w:val="20"/>
          <w:highlight w:val="white"/>
        </w:rPr>
        <w:t>ANEX</w:t>
      </w:r>
      <w:r w:rsidR="008D3A5B" w:rsidRPr="00DF4334">
        <w:rPr>
          <w:rFonts w:ascii="Noto Sans" w:eastAsia="Calibri" w:hAnsi="Noto Sans" w:cs="Noto Sans"/>
          <w:b/>
          <w:bCs/>
          <w:color w:val="000000"/>
          <w:sz w:val="20"/>
          <w:szCs w:val="20"/>
          <w:highlight w:val="white"/>
        </w:rPr>
        <w:t>O</w:t>
      </w:r>
      <w:r w:rsidRPr="00DF4334">
        <w:rPr>
          <w:rFonts w:ascii="Noto Sans" w:eastAsia="Calibri" w:hAnsi="Noto Sans" w:cs="Noto Sans"/>
          <w:b/>
          <w:bCs/>
          <w:color w:val="000000"/>
          <w:sz w:val="20"/>
          <w:szCs w:val="20"/>
          <w:highlight w:val="white"/>
        </w:rPr>
        <w:t xml:space="preserve"> 6</w:t>
      </w:r>
    </w:p>
    <w:p w14:paraId="5CF3D590" w14:textId="4406E652" w:rsidR="00DF4334" w:rsidRDefault="00DF4334" w:rsidP="00DF4334">
      <w:pPr>
        <w:suppressAutoHyphens/>
        <w:spacing w:after="0" w:line="240" w:lineRule="auto"/>
        <w:outlineLvl w:val="0"/>
        <w:rPr>
          <w:rFonts w:ascii="Noto Sans" w:eastAsia="Calibri" w:hAnsi="Noto Sans" w:cs="Noto Sans"/>
          <w:b/>
          <w:bCs/>
          <w:color w:val="000000"/>
          <w:sz w:val="20"/>
          <w:szCs w:val="20"/>
          <w:highlight w:val="white"/>
        </w:rPr>
      </w:pPr>
      <w:r w:rsidRPr="00DF4334">
        <w:rPr>
          <w:rFonts w:ascii="Noto Sans" w:eastAsia="Calibri" w:hAnsi="Noto Sans" w:cs="Noto Sans"/>
          <w:b/>
          <w:bCs/>
          <w:color w:val="000000"/>
          <w:sz w:val="20"/>
          <w:szCs w:val="20"/>
          <w:highlight w:val="white"/>
        </w:rPr>
        <w:t>Reinversiones del remenente en mejoras educativas</w:t>
      </w:r>
    </w:p>
    <w:p w14:paraId="08DB448A" w14:textId="77777777" w:rsidR="00DF4334" w:rsidRPr="00DF4334" w:rsidRDefault="00DF4334" w:rsidP="00DF4334">
      <w:pPr>
        <w:suppressAutoHyphens/>
        <w:spacing w:after="0" w:line="240" w:lineRule="auto"/>
        <w:outlineLvl w:val="0"/>
        <w:rPr>
          <w:rFonts w:ascii="Noto Sans" w:eastAsia="Calibri" w:hAnsi="Noto Sans" w:cs="Noto Sans"/>
          <w:color w:val="000000"/>
          <w:sz w:val="20"/>
          <w:szCs w:val="20"/>
          <w:highlight w:val="white"/>
        </w:rPr>
      </w:pPr>
    </w:p>
    <w:p w14:paraId="08320974" w14:textId="4AA53063" w:rsidR="008D3A5B" w:rsidRPr="00DF4334" w:rsidRDefault="008D3A5B" w:rsidP="00DF4334">
      <w:pPr>
        <w:spacing w:after="0" w:line="240" w:lineRule="auto"/>
        <w:ind w:right="-2"/>
        <w:rPr>
          <w:rFonts w:ascii="Noto Sans" w:hAnsi="Noto Sans" w:cs="Noto Sans"/>
          <w:sz w:val="20"/>
          <w:szCs w:val="20"/>
        </w:rPr>
      </w:pPr>
      <w:r w:rsidRPr="00DF4334">
        <w:rPr>
          <w:rFonts w:ascii="Noto Sans" w:hAnsi="Noto Sans" w:cs="Noto Sans"/>
          <w:sz w:val="20"/>
          <w:szCs w:val="20"/>
        </w:rPr>
        <w:t xml:space="preserve">De acuerdo con las Instrucciones sobre la justificación de los gastos a cargo del módulo de sostenimiento realizadas por </w:t>
      </w:r>
      <w:r w:rsidR="005D0232" w:rsidRPr="00DF4334">
        <w:rPr>
          <w:rFonts w:ascii="Noto Sans" w:hAnsi="Noto Sans" w:cs="Noto Sans"/>
          <w:sz w:val="20"/>
          <w:szCs w:val="20"/>
        </w:rPr>
        <w:t xml:space="preserve">los titulares de la red pública de escuelas infnatiles y por </w:t>
      </w:r>
      <w:r w:rsidRPr="00DF4334">
        <w:rPr>
          <w:rFonts w:ascii="Noto Sans" w:hAnsi="Noto Sans" w:cs="Noto Sans"/>
          <w:sz w:val="20"/>
          <w:szCs w:val="20"/>
        </w:rPr>
        <w:t xml:space="preserve">los centros con concierto educativo singular de primer ciclo de educación infantil, el importe sobrante del módulo de sostenimiento, si </w:t>
      </w:r>
      <w:r w:rsidR="00DF4334">
        <w:rPr>
          <w:rFonts w:ascii="Noto Sans" w:hAnsi="Noto Sans" w:cs="Noto Sans"/>
          <w:sz w:val="20"/>
          <w:szCs w:val="20"/>
        </w:rPr>
        <w:t xml:space="preserve">lo </w:t>
      </w:r>
      <w:r w:rsidRPr="00DF4334">
        <w:rPr>
          <w:rFonts w:ascii="Noto Sans" w:hAnsi="Noto Sans" w:cs="Noto Sans"/>
          <w:sz w:val="20"/>
          <w:szCs w:val="20"/>
        </w:rPr>
        <w:t>hubiera, deberá reinvertirse durante el curso siguiente en los conceptos que, como mejora educativa, se detallan a continuación:</w:t>
      </w:r>
    </w:p>
    <w:p w14:paraId="7171EE8C" w14:textId="77777777" w:rsidR="00485601" w:rsidRPr="00DF4334" w:rsidRDefault="00485601" w:rsidP="00DF4334">
      <w:pPr>
        <w:spacing w:after="0" w:line="240" w:lineRule="auto"/>
        <w:ind w:right="-2"/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658"/>
        <w:gridCol w:w="1835"/>
      </w:tblGrid>
      <w:tr w:rsidR="009710B8" w:rsidRPr="00DF4334" w14:paraId="3723A779" w14:textId="77777777" w:rsidTr="00DF4334">
        <w:tc>
          <w:tcPr>
            <w:tcW w:w="6658" w:type="dxa"/>
          </w:tcPr>
          <w:p w14:paraId="078EFC54" w14:textId="361A7460" w:rsidR="009710B8" w:rsidRPr="00DF4334" w:rsidRDefault="009710B8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R</w:t>
            </w:r>
            <w:r w:rsidR="008D3A5B" w:rsidRPr="00DF4334">
              <w:rPr>
                <w:rFonts w:ascii="Noto Sans" w:hAnsi="Noto Sans" w:cs="Noto Sans"/>
                <w:sz w:val="20"/>
                <w:szCs w:val="20"/>
              </w:rPr>
              <w:t>E</w:t>
            </w:r>
            <w:r w:rsidRPr="00DF4334">
              <w:rPr>
                <w:rFonts w:ascii="Noto Sans" w:hAnsi="Noto Sans" w:cs="Noto Sans"/>
                <w:sz w:val="20"/>
                <w:szCs w:val="20"/>
              </w:rPr>
              <w:t>MANENT</w:t>
            </w:r>
            <w:r w:rsidR="008D3A5B" w:rsidRPr="00DF4334">
              <w:rPr>
                <w:rFonts w:ascii="Noto Sans" w:hAnsi="Noto Sans" w:cs="Noto Sans"/>
                <w:sz w:val="20"/>
                <w:szCs w:val="20"/>
              </w:rPr>
              <w:t>E</w:t>
            </w:r>
            <w:r w:rsidRPr="00DF4334">
              <w:rPr>
                <w:rFonts w:ascii="Noto Sans" w:hAnsi="Noto Sans" w:cs="Noto Sans"/>
                <w:sz w:val="20"/>
                <w:szCs w:val="20"/>
              </w:rPr>
              <w:t xml:space="preserve"> DEL CURS</w:t>
            </w:r>
            <w:r w:rsidR="008D3A5B" w:rsidRPr="00DF4334">
              <w:rPr>
                <w:rFonts w:ascii="Noto Sans" w:hAnsi="Noto Sans" w:cs="Noto Sans"/>
                <w:sz w:val="20"/>
                <w:szCs w:val="20"/>
              </w:rPr>
              <w:t>O</w:t>
            </w:r>
            <w:r w:rsidRPr="00DF4334">
              <w:rPr>
                <w:rFonts w:ascii="Noto Sans" w:hAnsi="Noto Sans" w:cs="Noto Sans"/>
                <w:sz w:val="20"/>
                <w:szCs w:val="20"/>
              </w:rPr>
              <w:t xml:space="preserve"> ESCOLAR 20___-20____</w:t>
            </w:r>
          </w:p>
        </w:tc>
        <w:tc>
          <w:tcPr>
            <w:tcW w:w="1835" w:type="dxa"/>
          </w:tcPr>
          <w:p w14:paraId="1372D35F" w14:textId="38B75E86" w:rsidR="009710B8" w:rsidRPr="00DF4334" w:rsidRDefault="009710B8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€</w:t>
            </w:r>
          </w:p>
        </w:tc>
      </w:tr>
    </w:tbl>
    <w:p w14:paraId="4A88B44E" w14:textId="77777777" w:rsidR="009710B8" w:rsidRPr="00DF4334" w:rsidRDefault="009710B8" w:rsidP="00DF4334">
      <w:pPr>
        <w:spacing w:after="0" w:line="240" w:lineRule="auto"/>
        <w:ind w:right="-2"/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9710B8" w:rsidRPr="00DF4334" w14:paraId="79D85D9D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120F8E72" w14:textId="5BBEED58" w:rsidR="009710B8" w:rsidRPr="00DF4334" w:rsidRDefault="009710B8" w:rsidP="00DF4334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1. M</w:t>
            </w:r>
            <w:r w:rsidR="008D3A5B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ejora 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d</w:t>
            </w:r>
            <w:r w:rsidR="008D3A5B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e 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infraestructur</w:t>
            </w:r>
            <w:r w:rsidR="008D3A5B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a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s</w:t>
            </w:r>
          </w:p>
        </w:tc>
      </w:tr>
      <w:tr w:rsidR="00100F70" w:rsidRPr="00DF4334" w14:paraId="5BFE44D9" w14:textId="77777777" w:rsidTr="00DF4334">
        <w:tc>
          <w:tcPr>
            <w:tcW w:w="6658" w:type="dxa"/>
            <w:gridSpan w:val="2"/>
            <w:shd w:val="clear" w:color="auto" w:fill="D9D9D9" w:themeFill="background1" w:themeFillShade="D9"/>
          </w:tcPr>
          <w:p w14:paraId="5C291FFC" w14:textId="3E3E116B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CONCEPT</w:t>
            </w:r>
            <w:r w:rsidR="008D3A5B" w:rsidRPr="00DF4334">
              <w:rPr>
                <w:rFonts w:ascii="Noto Sans" w:hAnsi="Noto Sans" w:cs="Noto Sans"/>
                <w:sz w:val="20"/>
                <w:szCs w:val="20"/>
              </w:rPr>
              <w:t>O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30BCF48B" w14:textId="2B35D12F" w:rsidR="00100F70" w:rsidRPr="00DF4334" w:rsidRDefault="008D3A5B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CANTIDAD</w:t>
            </w:r>
            <w:r w:rsidR="00100F70" w:rsidRPr="00DF4334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D149C4" w:rsidRPr="00DF4334">
              <w:rPr>
                <w:rFonts w:ascii="Noto Sans" w:hAnsi="Noto Sans" w:cs="Noto Sans"/>
                <w:sz w:val="20"/>
                <w:szCs w:val="20"/>
              </w:rPr>
              <w:t>RE</w:t>
            </w:r>
            <w:r w:rsidR="00100F70" w:rsidRPr="00DF4334">
              <w:rPr>
                <w:rFonts w:ascii="Noto Sans" w:hAnsi="Noto Sans" w:cs="Noto Sans"/>
                <w:sz w:val="20"/>
                <w:szCs w:val="20"/>
              </w:rPr>
              <w:t>INVERTIDA</w:t>
            </w:r>
            <w:r w:rsidR="00DF4334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DF4334">
              <w:rPr>
                <w:rFonts w:ascii="Noto Sans" w:hAnsi="Noto Sans"/>
                <w:sz w:val="20"/>
                <w:szCs w:val="20"/>
                <w:lang w:val="ca-ES"/>
              </w:rPr>
              <w:t>(€)</w:t>
            </w:r>
          </w:p>
        </w:tc>
      </w:tr>
      <w:tr w:rsidR="009710B8" w:rsidRPr="00DF4334" w14:paraId="5859275C" w14:textId="77777777" w:rsidTr="00DF4334">
        <w:tc>
          <w:tcPr>
            <w:tcW w:w="562" w:type="dxa"/>
          </w:tcPr>
          <w:p w14:paraId="1ECF6C8F" w14:textId="4F35C83B" w:rsidR="0089286A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21091445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1684757B" w14:textId="2A6922D9" w:rsidR="009710B8" w:rsidRPr="00DF4334" w:rsidRDefault="008D3A5B" w:rsidP="00DF4334">
            <w:pPr>
              <w:spacing w:after="0" w:line="240" w:lineRule="auto"/>
              <w:ind w:right="-2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Reparaciones menores en el edificio (pintura, mantenimiento, electricidad, fontanería, climatización…).</w:t>
            </w:r>
          </w:p>
        </w:tc>
        <w:tc>
          <w:tcPr>
            <w:tcW w:w="1835" w:type="dxa"/>
          </w:tcPr>
          <w:p w14:paraId="729BA6C1" w14:textId="77777777" w:rsidR="009710B8" w:rsidRPr="00DF4334" w:rsidRDefault="009710B8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710B8" w:rsidRPr="00DF4334" w14:paraId="18AE3E8E" w14:textId="77777777" w:rsidTr="00DF4334">
        <w:tc>
          <w:tcPr>
            <w:tcW w:w="562" w:type="dxa"/>
          </w:tcPr>
          <w:p w14:paraId="2BED099F" w14:textId="2B247FD5" w:rsidR="009710B8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36712933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F96D12F" w14:textId="7554BA81" w:rsidR="009710B8" w:rsidRPr="00DF4334" w:rsidRDefault="008D3A5B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Adecuación de espacios (aulas específicas, aula psicomotricidad, espacios polivalentes, talleres…)</w:t>
            </w:r>
          </w:p>
        </w:tc>
        <w:tc>
          <w:tcPr>
            <w:tcW w:w="1835" w:type="dxa"/>
          </w:tcPr>
          <w:p w14:paraId="17E3C94D" w14:textId="77777777" w:rsidR="009710B8" w:rsidRPr="00DF4334" w:rsidRDefault="009710B8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710B8" w:rsidRPr="00DF4334" w14:paraId="5A8BF444" w14:textId="77777777" w:rsidTr="00DF4334">
        <w:tc>
          <w:tcPr>
            <w:tcW w:w="562" w:type="dxa"/>
          </w:tcPr>
          <w:p w14:paraId="6FA28E2C" w14:textId="466AFEF1" w:rsidR="009710B8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2819298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4A351DDA" w14:textId="41CBE01D" w:rsidR="009710B8" w:rsidRPr="00DF4334" w:rsidRDefault="008D3A5B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Adaptación de espacios interiores y exteriores para hacerlos más seguros y estimulantes.</w:t>
            </w:r>
          </w:p>
        </w:tc>
        <w:tc>
          <w:tcPr>
            <w:tcW w:w="1835" w:type="dxa"/>
          </w:tcPr>
          <w:p w14:paraId="72C71560" w14:textId="77777777" w:rsidR="009710B8" w:rsidRPr="00DF4334" w:rsidRDefault="009710B8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710B8" w:rsidRPr="00DF4334" w14:paraId="5CC32845" w14:textId="77777777" w:rsidTr="00DF4334">
        <w:tc>
          <w:tcPr>
            <w:tcW w:w="562" w:type="dxa"/>
          </w:tcPr>
          <w:p w14:paraId="58362C2B" w14:textId="42F137CF" w:rsidR="009710B8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2742074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1494643" w14:textId="6A6658A0" w:rsidR="009710B8" w:rsidRPr="00DF4334" w:rsidRDefault="008D3A5B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Creación o mejora de zonas de descanso, dormitorios, espacios de exploración libre.</w:t>
            </w:r>
          </w:p>
        </w:tc>
        <w:tc>
          <w:tcPr>
            <w:tcW w:w="1835" w:type="dxa"/>
          </w:tcPr>
          <w:p w14:paraId="63194D9B" w14:textId="77777777" w:rsidR="009710B8" w:rsidRPr="00DF4334" w:rsidRDefault="009710B8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710B8" w:rsidRPr="00DF4334" w14:paraId="7D0CE04B" w14:textId="77777777" w:rsidTr="00DF4334">
        <w:tc>
          <w:tcPr>
            <w:tcW w:w="562" w:type="dxa"/>
          </w:tcPr>
          <w:p w14:paraId="45ECCDA9" w14:textId="19942DB5" w:rsidR="009710B8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25834397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289AAA22" w14:textId="6B9C0962" w:rsidR="009710B8" w:rsidRPr="00DF4334" w:rsidRDefault="008D3A5B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Mejora de sistemas de climatización, ventilación y control acústico.</w:t>
            </w:r>
          </w:p>
        </w:tc>
        <w:tc>
          <w:tcPr>
            <w:tcW w:w="1835" w:type="dxa"/>
          </w:tcPr>
          <w:p w14:paraId="507D96BE" w14:textId="77777777" w:rsidR="009710B8" w:rsidRPr="00DF4334" w:rsidRDefault="009710B8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710B8" w:rsidRPr="00DF4334" w14:paraId="1B2FCF1F" w14:textId="77777777" w:rsidTr="00DF4334">
        <w:tc>
          <w:tcPr>
            <w:tcW w:w="562" w:type="dxa"/>
          </w:tcPr>
          <w:p w14:paraId="4F61DE5E" w14:textId="5D76CA3E" w:rsidR="009710B8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14018426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789CADA9" w14:textId="706998B3" w:rsidR="009710B8" w:rsidRPr="00DF4334" w:rsidRDefault="008D3A5B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Mejora de la accesibilidad para niños con necesidades específicas.</w:t>
            </w:r>
          </w:p>
        </w:tc>
        <w:tc>
          <w:tcPr>
            <w:tcW w:w="1835" w:type="dxa"/>
          </w:tcPr>
          <w:p w14:paraId="2DBF33B7" w14:textId="77777777" w:rsidR="009710B8" w:rsidRPr="00DF4334" w:rsidRDefault="009710B8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89286A" w:rsidRPr="00DF4334" w14:paraId="1F251613" w14:textId="77777777" w:rsidTr="00DF4334">
        <w:tc>
          <w:tcPr>
            <w:tcW w:w="562" w:type="dxa"/>
          </w:tcPr>
          <w:p w14:paraId="1218E8E9" w14:textId="1A318AB6" w:rsidR="0089286A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32334964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0ABE4D8" w14:textId="0890868D" w:rsidR="0089286A" w:rsidRPr="00DF4334" w:rsidRDefault="008D3A5B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Mejora de aislamiento acústico y térmico.</w:t>
            </w:r>
          </w:p>
        </w:tc>
        <w:tc>
          <w:tcPr>
            <w:tcW w:w="1835" w:type="dxa"/>
          </w:tcPr>
          <w:p w14:paraId="3D772722" w14:textId="77777777" w:rsidR="0089286A" w:rsidRPr="00DF4334" w:rsidRDefault="0089286A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89286A" w:rsidRPr="00DF4334" w14:paraId="5C510339" w14:textId="77777777" w:rsidTr="00DF4334">
        <w:tc>
          <w:tcPr>
            <w:tcW w:w="6658" w:type="dxa"/>
            <w:gridSpan w:val="2"/>
          </w:tcPr>
          <w:p w14:paraId="4F4BBFED" w14:textId="774D4CA1" w:rsidR="0089286A" w:rsidRPr="00DF4334" w:rsidRDefault="0089286A" w:rsidP="00DF4334">
            <w:pPr>
              <w:spacing w:after="0" w:line="240" w:lineRule="auto"/>
              <w:ind w:right="-2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TOTAL</w:t>
            </w:r>
          </w:p>
        </w:tc>
        <w:tc>
          <w:tcPr>
            <w:tcW w:w="1835" w:type="dxa"/>
          </w:tcPr>
          <w:p w14:paraId="280ED6BE" w14:textId="77777777" w:rsidR="0089286A" w:rsidRPr="00DF4334" w:rsidRDefault="0089286A" w:rsidP="00DF4334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0F8A61C7" w14:textId="0CEAA396" w:rsidR="00FC6B2B" w:rsidRPr="00DF4334" w:rsidRDefault="00FC6B2B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9710B8" w:rsidRPr="00DF4334" w14:paraId="7E6D18B0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2988C151" w14:textId="77E7121F" w:rsidR="009710B8" w:rsidRPr="00DF4334" w:rsidRDefault="00100F70" w:rsidP="00DF4334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2. Mobiliari</w:t>
            </w:r>
            <w:r w:rsidR="008D3A5B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o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8D3A5B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y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equipam</w:t>
            </w:r>
            <w:r w:rsidR="008D3A5B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i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ent</w:t>
            </w:r>
            <w:r w:rsidR="008D3A5B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o</w:t>
            </w:r>
          </w:p>
        </w:tc>
      </w:tr>
      <w:tr w:rsidR="00100F70" w:rsidRPr="00DF4334" w14:paraId="6A8CDB5A" w14:textId="77777777" w:rsidTr="00DF4334">
        <w:tc>
          <w:tcPr>
            <w:tcW w:w="6658" w:type="dxa"/>
            <w:gridSpan w:val="2"/>
            <w:shd w:val="clear" w:color="auto" w:fill="D9D9D9" w:themeFill="background1" w:themeFillShade="D9"/>
          </w:tcPr>
          <w:p w14:paraId="06D7B0A4" w14:textId="4AA6B0A5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CONCEPT</w:t>
            </w:r>
            <w:r w:rsidR="008D3A5B" w:rsidRPr="00DF4334">
              <w:rPr>
                <w:rFonts w:ascii="Noto Sans" w:hAnsi="Noto Sans"/>
                <w:sz w:val="20"/>
                <w:szCs w:val="20"/>
              </w:rPr>
              <w:t>O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1BA02A8B" w14:textId="77D38919" w:rsidR="00100F70" w:rsidRPr="00DF4334" w:rsidRDefault="008D3A5B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CANTIDAD</w:t>
            </w:r>
            <w:r w:rsidR="00100F70" w:rsidRPr="00DF4334">
              <w:rPr>
                <w:rFonts w:ascii="Noto Sans" w:hAnsi="Noto Sans"/>
                <w:sz w:val="20"/>
                <w:szCs w:val="20"/>
              </w:rPr>
              <w:t xml:space="preserve"> </w:t>
            </w:r>
            <w:r w:rsidR="00D149C4" w:rsidRPr="00DF4334">
              <w:rPr>
                <w:rFonts w:ascii="Noto Sans" w:hAnsi="Noto Sans"/>
                <w:sz w:val="20"/>
                <w:szCs w:val="20"/>
              </w:rPr>
              <w:t>RE</w:t>
            </w:r>
            <w:r w:rsidR="00100F70" w:rsidRPr="00DF4334">
              <w:rPr>
                <w:rFonts w:ascii="Noto Sans" w:hAnsi="Noto Sans"/>
                <w:sz w:val="20"/>
                <w:szCs w:val="20"/>
              </w:rPr>
              <w:t>INVERTIDA</w:t>
            </w:r>
            <w:r w:rsidR="00DF4334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100F70" w:rsidRPr="00DF4334" w14:paraId="57EB8F97" w14:textId="77777777" w:rsidTr="00DF4334">
        <w:tc>
          <w:tcPr>
            <w:tcW w:w="562" w:type="dxa"/>
          </w:tcPr>
          <w:p w14:paraId="38C80920" w14:textId="15C81D83" w:rsidR="00100F70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36846067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D12ED02" w14:textId="7AADA9E1" w:rsidR="00100F70" w:rsidRPr="00DF4334" w:rsidRDefault="008D3A5B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Mobiliario ergonómico y adaptado a su altura (mesas, sillas, cambiadores, tronas...).</w:t>
            </w:r>
          </w:p>
        </w:tc>
        <w:tc>
          <w:tcPr>
            <w:tcW w:w="1835" w:type="dxa"/>
          </w:tcPr>
          <w:p w14:paraId="0A1B6482" w14:textId="77777777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00F70" w:rsidRPr="00DF4334" w14:paraId="2DC13A1F" w14:textId="77777777" w:rsidTr="00DF4334">
        <w:tc>
          <w:tcPr>
            <w:tcW w:w="562" w:type="dxa"/>
          </w:tcPr>
          <w:p w14:paraId="02F06ED3" w14:textId="4D2EE815" w:rsidR="00100F70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24215703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5CD83565" w14:textId="6EBD74E0" w:rsidR="00100F70" w:rsidRPr="00DF4334" w:rsidRDefault="008D3A5B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 xml:space="preserve">Equipación para zonas de descanso: </w:t>
            </w:r>
            <w:r w:rsidR="00B83355" w:rsidRPr="00DF4334">
              <w:rPr>
                <w:rFonts w:ascii="Noto Sans" w:eastAsia="Noto Sans" w:hAnsi="Noto Sans" w:cs="Noto Sans"/>
                <w:sz w:val="20"/>
                <w:szCs w:val="20"/>
              </w:rPr>
              <w:t>hamacas</w:t>
            </w: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 xml:space="preserve">, </w:t>
            </w:r>
            <w:r w:rsidR="00B83355" w:rsidRPr="00DF4334">
              <w:rPr>
                <w:rFonts w:ascii="Noto Sans" w:eastAsia="Noto Sans" w:hAnsi="Noto Sans" w:cs="Noto Sans"/>
                <w:sz w:val="20"/>
                <w:szCs w:val="20"/>
              </w:rPr>
              <w:t xml:space="preserve">camas, </w:t>
            </w: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colchones, almohadas...</w:t>
            </w:r>
          </w:p>
        </w:tc>
        <w:tc>
          <w:tcPr>
            <w:tcW w:w="1835" w:type="dxa"/>
          </w:tcPr>
          <w:p w14:paraId="6D854BFE" w14:textId="77777777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00F70" w:rsidRPr="00DF4334" w14:paraId="03E9238C" w14:textId="77777777" w:rsidTr="00DF4334">
        <w:tc>
          <w:tcPr>
            <w:tcW w:w="562" w:type="dxa"/>
          </w:tcPr>
          <w:p w14:paraId="68DF91FF" w14:textId="24C54026" w:rsidR="00100F70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28462622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3F0E290" w14:textId="7D945763" w:rsidR="00100F70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Acondicionamiento de espacios para el amamantamiento o atención individualizada.</w:t>
            </w:r>
          </w:p>
        </w:tc>
        <w:tc>
          <w:tcPr>
            <w:tcW w:w="1835" w:type="dxa"/>
          </w:tcPr>
          <w:p w14:paraId="2B30A2FA" w14:textId="77777777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00F70" w:rsidRPr="00DF4334" w14:paraId="2DCA359E" w14:textId="77777777" w:rsidTr="00DF4334">
        <w:tc>
          <w:tcPr>
            <w:tcW w:w="562" w:type="dxa"/>
          </w:tcPr>
          <w:p w14:paraId="2205535B" w14:textId="7E9C600F" w:rsidR="00100F70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49842206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415B84F4" w14:textId="0BDDBA6C" w:rsidR="00100F70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Renovación o compra de elementos de seguridad: cierres, cantoneras, tierras antideslizantes.</w:t>
            </w:r>
          </w:p>
        </w:tc>
        <w:tc>
          <w:tcPr>
            <w:tcW w:w="1835" w:type="dxa"/>
          </w:tcPr>
          <w:p w14:paraId="6F0855A3" w14:textId="77777777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00F70" w:rsidRPr="00DF4334" w14:paraId="4EF0AF94" w14:textId="77777777" w:rsidTr="00DF4334">
        <w:tc>
          <w:tcPr>
            <w:tcW w:w="6658" w:type="dxa"/>
            <w:gridSpan w:val="2"/>
          </w:tcPr>
          <w:p w14:paraId="3F2EBBEE" w14:textId="0D802ECC" w:rsidR="00100F70" w:rsidRPr="00DF4334" w:rsidRDefault="00100F70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TOTAL</w:t>
            </w:r>
          </w:p>
        </w:tc>
        <w:tc>
          <w:tcPr>
            <w:tcW w:w="1835" w:type="dxa"/>
          </w:tcPr>
          <w:p w14:paraId="7EEC6BCE" w14:textId="77777777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487467A9" w14:textId="77777777" w:rsidR="00100F70" w:rsidRPr="00DF4334" w:rsidRDefault="00100F70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100F70" w:rsidRPr="00DF4334" w14:paraId="12169FDD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622A76A6" w14:textId="686DCF83" w:rsidR="00100F70" w:rsidRPr="00DF4334" w:rsidRDefault="00D149C4" w:rsidP="00DF4334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3. Condicion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e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s higi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é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ni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ca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s 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y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de segur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idad</w:t>
            </w:r>
          </w:p>
        </w:tc>
      </w:tr>
      <w:tr w:rsidR="00100F70" w:rsidRPr="00DF4334" w14:paraId="4DAE6135" w14:textId="77777777" w:rsidTr="00DF4334">
        <w:tc>
          <w:tcPr>
            <w:tcW w:w="6658" w:type="dxa"/>
            <w:gridSpan w:val="2"/>
            <w:shd w:val="clear" w:color="auto" w:fill="D9D9D9" w:themeFill="background1" w:themeFillShade="D9"/>
          </w:tcPr>
          <w:p w14:paraId="08FFA7CC" w14:textId="7D8A4B2E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CONCEPT</w:t>
            </w:r>
            <w:r w:rsidR="00B83355" w:rsidRPr="00DF4334">
              <w:rPr>
                <w:rFonts w:ascii="Noto Sans" w:hAnsi="Noto Sans"/>
                <w:sz w:val="20"/>
                <w:szCs w:val="20"/>
              </w:rPr>
              <w:t>O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52D4EDA9" w14:textId="3D730CFC" w:rsidR="00100F70" w:rsidRPr="00DF4334" w:rsidRDefault="00B83355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 xml:space="preserve">CANTIDAD </w:t>
            </w:r>
            <w:r w:rsidR="00EF5640" w:rsidRPr="00DF4334">
              <w:rPr>
                <w:rFonts w:ascii="Noto Sans" w:hAnsi="Noto Sans"/>
                <w:sz w:val="20"/>
                <w:szCs w:val="20"/>
              </w:rPr>
              <w:t>RE</w:t>
            </w:r>
            <w:r w:rsidR="00100F70" w:rsidRPr="00DF4334">
              <w:rPr>
                <w:rFonts w:ascii="Noto Sans" w:hAnsi="Noto Sans"/>
                <w:sz w:val="20"/>
                <w:szCs w:val="20"/>
              </w:rPr>
              <w:t>INVERTIDA</w:t>
            </w:r>
            <w:r w:rsidR="00DF4334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100F70" w:rsidRPr="00DF4334" w14:paraId="018CA686" w14:textId="77777777" w:rsidTr="00DF4334">
        <w:tc>
          <w:tcPr>
            <w:tcW w:w="562" w:type="dxa"/>
          </w:tcPr>
          <w:p w14:paraId="35D40EEA" w14:textId="12DA679A" w:rsidR="00100F70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70386718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234CE6A0" w14:textId="1123C299" w:rsidR="00100F70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Compra de productos higiénicos específicos para la primera infancia (cambiadores, almohadillas, contenedores sanitarios…).</w:t>
            </w:r>
          </w:p>
        </w:tc>
        <w:tc>
          <w:tcPr>
            <w:tcW w:w="1835" w:type="dxa"/>
          </w:tcPr>
          <w:p w14:paraId="583843C4" w14:textId="77777777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00F70" w:rsidRPr="00DF4334" w14:paraId="471FF37D" w14:textId="77777777" w:rsidTr="00DF4334">
        <w:tc>
          <w:tcPr>
            <w:tcW w:w="562" w:type="dxa"/>
          </w:tcPr>
          <w:p w14:paraId="0BDD20E0" w14:textId="32A7881F" w:rsidR="00100F70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65667349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D42DBB6" w14:textId="089AD752" w:rsidR="00100F70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Adaptación de baños infantiles</w:t>
            </w:r>
            <w:r w:rsidR="00D149C4" w:rsidRPr="00DF4334">
              <w:rPr>
                <w:rFonts w:ascii="Noto Sans" w:eastAsia="Noto Sans" w:hAnsi="Noto Sans" w:cs="Noto Sans"/>
                <w:sz w:val="20"/>
                <w:szCs w:val="20"/>
              </w:rPr>
              <w:t>.</w:t>
            </w:r>
          </w:p>
        </w:tc>
        <w:tc>
          <w:tcPr>
            <w:tcW w:w="1835" w:type="dxa"/>
          </w:tcPr>
          <w:p w14:paraId="48F3AC25" w14:textId="77777777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00F70" w:rsidRPr="00DF4334" w14:paraId="5CABA125" w14:textId="77777777" w:rsidTr="00DF4334">
        <w:tc>
          <w:tcPr>
            <w:tcW w:w="562" w:type="dxa"/>
          </w:tcPr>
          <w:p w14:paraId="2FCCD967" w14:textId="3AE3EB3B" w:rsidR="00100F70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58866691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0BD19D6" w14:textId="35E692FF" w:rsidR="00100F70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Elementos para la prevención de riesgos y la seguridad infantil</w:t>
            </w:r>
            <w:r w:rsidR="00D149C4" w:rsidRPr="00DF4334">
              <w:rPr>
                <w:rFonts w:ascii="Noto Sans" w:eastAsia="Noto Sans" w:hAnsi="Noto Sans" w:cs="Noto Sans"/>
                <w:sz w:val="20"/>
                <w:szCs w:val="20"/>
              </w:rPr>
              <w:t>.</w:t>
            </w:r>
          </w:p>
        </w:tc>
        <w:tc>
          <w:tcPr>
            <w:tcW w:w="1835" w:type="dxa"/>
          </w:tcPr>
          <w:p w14:paraId="51950347" w14:textId="77777777" w:rsidR="00100F70" w:rsidRPr="00DF4334" w:rsidRDefault="00100F70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39625394" w14:textId="77777777" w:rsidTr="00DF4334">
        <w:tc>
          <w:tcPr>
            <w:tcW w:w="6658" w:type="dxa"/>
            <w:gridSpan w:val="2"/>
          </w:tcPr>
          <w:p w14:paraId="4414EDCF" w14:textId="59DA7DE5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TOTAL</w:t>
            </w:r>
          </w:p>
        </w:tc>
        <w:tc>
          <w:tcPr>
            <w:tcW w:w="1835" w:type="dxa"/>
          </w:tcPr>
          <w:p w14:paraId="71F404A0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311DAAB7" w14:textId="77777777" w:rsidR="00D149C4" w:rsidRPr="00DF4334" w:rsidRDefault="00D149C4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D149C4" w:rsidRPr="00DF4334" w14:paraId="3140A5E0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4DF0FDAD" w14:textId="1A33351A" w:rsidR="00D149C4" w:rsidRPr="00DF4334" w:rsidRDefault="00D149C4" w:rsidP="00DF4334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4. Material educati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vo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y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did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á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ctic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o</w:t>
            </w:r>
          </w:p>
        </w:tc>
      </w:tr>
      <w:tr w:rsidR="00D149C4" w:rsidRPr="00DF4334" w14:paraId="72261BE8" w14:textId="77777777" w:rsidTr="00DF4334">
        <w:tc>
          <w:tcPr>
            <w:tcW w:w="6658" w:type="dxa"/>
            <w:gridSpan w:val="2"/>
            <w:shd w:val="clear" w:color="auto" w:fill="D9D9D9" w:themeFill="background1" w:themeFillShade="D9"/>
          </w:tcPr>
          <w:p w14:paraId="18284C8F" w14:textId="4D7BB06A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CONCEPT</w:t>
            </w:r>
            <w:r w:rsidR="00B83355" w:rsidRPr="00DF4334">
              <w:rPr>
                <w:rFonts w:ascii="Noto Sans" w:hAnsi="Noto Sans"/>
                <w:sz w:val="20"/>
                <w:szCs w:val="20"/>
              </w:rPr>
              <w:t>O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5D0DB6AE" w14:textId="1D2BAFB9" w:rsidR="00D149C4" w:rsidRPr="00DF4334" w:rsidRDefault="00B83355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CANTIDAD</w:t>
            </w:r>
            <w:r w:rsidR="00D149C4" w:rsidRPr="00DF4334">
              <w:rPr>
                <w:rFonts w:ascii="Noto Sans" w:hAnsi="Noto Sans"/>
                <w:sz w:val="20"/>
                <w:szCs w:val="20"/>
              </w:rPr>
              <w:t xml:space="preserve"> </w:t>
            </w:r>
            <w:r w:rsidR="00EF5640" w:rsidRPr="00DF4334">
              <w:rPr>
                <w:rFonts w:ascii="Noto Sans" w:hAnsi="Noto Sans"/>
                <w:sz w:val="20"/>
                <w:szCs w:val="20"/>
              </w:rPr>
              <w:t>RE</w:t>
            </w:r>
            <w:r w:rsidR="00D149C4" w:rsidRPr="00DF4334">
              <w:rPr>
                <w:rFonts w:ascii="Noto Sans" w:hAnsi="Noto Sans"/>
                <w:sz w:val="20"/>
                <w:szCs w:val="20"/>
              </w:rPr>
              <w:t>INVERTIDA</w:t>
            </w:r>
            <w:r w:rsidR="00DF4334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D149C4" w:rsidRPr="00DF4334" w14:paraId="01994361" w14:textId="77777777" w:rsidTr="00DF4334">
        <w:tc>
          <w:tcPr>
            <w:tcW w:w="562" w:type="dxa"/>
          </w:tcPr>
          <w:p w14:paraId="3B09864C" w14:textId="1A5D8348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03049883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7771E48D" w14:textId="186C0336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Materiales de juego simbólico, manipulativos y sensoriales.</w:t>
            </w:r>
          </w:p>
        </w:tc>
        <w:tc>
          <w:tcPr>
            <w:tcW w:w="1835" w:type="dxa"/>
          </w:tcPr>
          <w:p w14:paraId="6759F858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2F89A2F6" w14:textId="77777777" w:rsidTr="00DF4334">
        <w:trPr>
          <w:trHeight w:val="617"/>
        </w:trPr>
        <w:tc>
          <w:tcPr>
            <w:tcW w:w="562" w:type="dxa"/>
          </w:tcPr>
          <w:p w14:paraId="6FBA99EE" w14:textId="079F1C5D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02540553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4B03A6B" w14:textId="7CE87B9A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Recursos para actividades de experimentación y descubrimiento</w:t>
            </w:r>
            <w:r w:rsidR="00D149C4" w:rsidRPr="00DF4334">
              <w:rPr>
                <w:rFonts w:ascii="Noto Sans" w:eastAsia="Noto Sans" w:hAnsi="Noto Sans" w:cs="Noto Sans"/>
                <w:sz w:val="20"/>
                <w:szCs w:val="20"/>
              </w:rPr>
              <w:t>.</w:t>
            </w:r>
          </w:p>
        </w:tc>
        <w:tc>
          <w:tcPr>
            <w:tcW w:w="1835" w:type="dxa"/>
          </w:tcPr>
          <w:p w14:paraId="57BE0318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6E535788" w14:textId="77777777" w:rsidTr="00DF4334">
        <w:tc>
          <w:tcPr>
            <w:tcW w:w="562" w:type="dxa"/>
          </w:tcPr>
          <w:p w14:paraId="4E3D78C7" w14:textId="77CB24B6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203868751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274F5A16" w14:textId="3348F942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Materiales para el aprendizaje emocional y social</w:t>
            </w:r>
            <w:r w:rsidR="00D149C4" w:rsidRPr="00DF4334">
              <w:rPr>
                <w:rFonts w:ascii="Noto Sans" w:eastAsia="Noto Sans" w:hAnsi="Noto Sans" w:cs="Noto Sans"/>
                <w:sz w:val="20"/>
                <w:szCs w:val="20"/>
              </w:rPr>
              <w:t>.</w:t>
            </w:r>
          </w:p>
        </w:tc>
        <w:tc>
          <w:tcPr>
            <w:tcW w:w="1835" w:type="dxa"/>
          </w:tcPr>
          <w:p w14:paraId="2A3FD822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349CA6B7" w14:textId="77777777" w:rsidTr="00DF4334">
        <w:tc>
          <w:tcPr>
            <w:tcW w:w="562" w:type="dxa"/>
          </w:tcPr>
          <w:p w14:paraId="0E51EBAE" w14:textId="570ECC16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26438791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77CB1BA5" w14:textId="0D2213BE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 xml:space="preserve">Libros y cuentos adaptados </w:t>
            </w:r>
            <w:r w:rsidR="00DF4334">
              <w:rPr>
                <w:rFonts w:ascii="Noto Sans" w:eastAsia="Noto Sans" w:hAnsi="Noto Sans" w:cs="Noto Sans"/>
                <w:sz w:val="20"/>
                <w:szCs w:val="20"/>
              </w:rPr>
              <w:t>a</w:t>
            </w: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 xml:space="preserve"> la etapa 0-3</w:t>
            </w:r>
            <w:r w:rsidR="00D149C4" w:rsidRPr="00DF4334">
              <w:rPr>
                <w:rFonts w:ascii="Noto Sans" w:eastAsia="Noto Sans" w:hAnsi="Noto Sans" w:cs="Noto Sans"/>
                <w:sz w:val="20"/>
                <w:szCs w:val="20"/>
              </w:rPr>
              <w:t>.</w:t>
            </w:r>
          </w:p>
        </w:tc>
        <w:tc>
          <w:tcPr>
            <w:tcW w:w="1835" w:type="dxa"/>
          </w:tcPr>
          <w:p w14:paraId="45F073F0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54DF019B" w14:textId="77777777" w:rsidTr="00DF4334">
        <w:tc>
          <w:tcPr>
            <w:tcW w:w="562" w:type="dxa"/>
          </w:tcPr>
          <w:p w14:paraId="78B47CDD" w14:textId="4E82009A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7326624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F2727F1" w14:textId="4BE662A3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Material psicomotriz: pelotas, piscinas de bolas, protecciones, etc</w:t>
            </w:r>
            <w:r w:rsidR="00D149C4" w:rsidRPr="00DF4334">
              <w:rPr>
                <w:rFonts w:ascii="Noto Sans" w:eastAsia="Noto Sans" w:hAnsi="Noto Sans" w:cs="Noto Sans"/>
                <w:sz w:val="20"/>
                <w:szCs w:val="20"/>
              </w:rPr>
              <w:t>.</w:t>
            </w:r>
          </w:p>
        </w:tc>
        <w:tc>
          <w:tcPr>
            <w:tcW w:w="1835" w:type="dxa"/>
          </w:tcPr>
          <w:p w14:paraId="5C34138D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47C17C1B" w14:textId="77777777" w:rsidTr="00DF4334">
        <w:tc>
          <w:tcPr>
            <w:tcW w:w="6658" w:type="dxa"/>
            <w:gridSpan w:val="2"/>
          </w:tcPr>
          <w:p w14:paraId="5975FF67" w14:textId="0F48F06B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TOTAL</w:t>
            </w:r>
          </w:p>
        </w:tc>
        <w:tc>
          <w:tcPr>
            <w:tcW w:w="1835" w:type="dxa"/>
          </w:tcPr>
          <w:p w14:paraId="1ED40B48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4036114C" w14:textId="596624C1" w:rsidR="00D149C4" w:rsidRPr="00DF4334" w:rsidRDefault="00D149C4" w:rsidP="00DF4334">
      <w:pPr>
        <w:spacing w:after="0" w:line="240" w:lineRule="auto"/>
        <w:rPr>
          <w:rFonts w:ascii="Noto Sans" w:hAnsi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D149C4" w:rsidRPr="00DF4334" w14:paraId="7A372FF2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51BDD23C" w14:textId="0911E5B6" w:rsidR="00D149C4" w:rsidRPr="00DF4334" w:rsidRDefault="00D149C4" w:rsidP="00DF4334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5. Atenció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n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a la diversi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dad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y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apoyo educativo</w:t>
            </w:r>
          </w:p>
        </w:tc>
      </w:tr>
      <w:tr w:rsidR="00D149C4" w:rsidRPr="00DF4334" w14:paraId="1ED3F263" w14:textId="77777777" w:rsidTr="00DF4334">
        <w:tc>
          <w:tcPr>
            <w:tcW w:w="6658" w:type="dxa"/>
            <w:gridSpan w:val="2"/>
            <w:shd w:val="clear" w:color="auto" w:fill="D9D9D9" w:themeFill="background1" w:themeFillShade="D9"/>
          </w:tcPr>
          <w:p w14:paraId="32374330" w14:textId="123EB54F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CONCEPT</w:t>
            </w:r>
            <w:r w:rsidR="00B83355" w:rsidRPr="00DF4334">
              <w:rPr>
                <w:rFonts w:ascii="Noto Sans" w:hAnsi="Noto Sans"/>
                <w:sz w:val="20"/>
                <w:szCs w:val="20"/>
              </w:rPr>
              <w:t>O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0D194E0D" w14:textId="0ABE65C7" w:rsidR="00D149C4" w:rsidRPr="00DF4334" w:rsidRDefault="00B83355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CANTIDAD REINVERTIDA</w:t>
            </w:r>
            <w:r w:rsidR="00DF4334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D149C4" w:rsidRPr="00DF4334" w14:paraId="196F8400" w14:textId="77777777" w:rsidTr="00DF4334">
        <w:tc>
          <w:tcPr>
            <w:tcW w:w="562" w:type="dxa"/>
          </w:tcPr>
          <w:p w14:paraId="44067324" w14:textId="4C613FF0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72143451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467C083D" w14:textId="694FC054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Contratación de servicios complementarios (logopedia, refuerzo escolar, terapia de integración sensorial).</w:t>
            </w:r>
          </w:p>
        </w:tc>
        <w:tc>
          <w:tcPr>
            <w:tcW w:w="1835" w:type="dxa"/>
          </w:tcPr>
          <w:p w14:paraId="1F54F609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1158D0FC" w14:textId="77777777" w:rsidTr="00DF4334">
        <w:tc>
          <w:tcPr>
            <w:tcW w:w="562" w:type="dxa"/>
          </w:tcPr>
          <w:p w14:paraId="6627A779" w14:textId="5403F3D8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53469011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1A50C4FF" w14:textId="1BE60E57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Adquisición de materiales adaptados para alumnado con necesidades educativas específicas.</w:t>
            </w:r>
          </w:p>
        </w:tc>
        <w:tc>
          <w:tcPr>
            <w:tcW w:w="1835" w:type="dxa"/>
          </w:tcPr>
          <w:p w14:paraId="27A21DAA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3EDF906A" w14:textId="77777777" w:rsidTr="00DF4334">
        <w:tc>
          <w:tcPr>
            <w:tcW w:w="562" w:type="dxa"/>
          </w:tcPr>
          <w:p w14:paraId="17561F4D" w14:textId="1EEB0980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41344216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5DFB98F3" w14:textId="3BE6FC87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Materiales visuales y comunicativos (pictogramas, apoyos visuales...)</w:t>
            </w:r>
          </w:p>
        </w:tc>
        <w:tc>
          <w:tcPr>
            <w:tcW w:w="1835" w:type="dxa"/>
          </w:tcPr>
          <w:p w14:paraId="1827832A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490075FC" w14:textId="77777777" w:rsidTr="00DF4334">
        <w:tc>
          <w:tcPr>
            <w:tcW w:w="562" w:type="dxa"/>
          </w:tcPr>
          <w:p w14:paraId="21B40827" w14:textId="328AF8E0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93786562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12A98B40" w14:textId="48CA9444" w:rsidR="00D149C4" w:rsidRPr="00DF4334" w:rsidRDefault="00B83355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Adecuación de espacios para intervenciones individuales o grupos reducidos.</w:t>
            </w:r>
          </w:p>
        </w:tc>
        <w:tc>
          <w:tcPr>
            <w:tcW w:w="1835" w:type="dxa"/>
          </w:tcPr>
          <w:p w14:paraId="0D4FC9E1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2F96D417" w14:textId="77777777" w:rsidTr="00DF4334">
        <w:tc>
          <w:tcPr>
            <w:tcW w:w="6658" w:type="dxa"/>
            <w:gridSpan w:val="2"/>
          </w:tcPr>
          <w:p w14:paraId="713C1CA3" w14:textId="238DC1E3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TOTAL</w:t>
            </w:r>
          </w:p>
        </w:tc>
        <w:tc>
          <w:tcPr>
            <w:tcW w:w="1835" w:type="dxa"/>
          </w:tcPr>
          <w:p w14:paraId="2A23844A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2AF99572" w14:textId="77777777" w:rsidR="00D149C4" w:rsidRPr="00DF4334" w:rsidRDefault="00D149C4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D149C4" w:rsidRPr="00DF4334" w14:paraId="09E470C3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312F97EF" w14:textId="60C0B045" w:rsidR="00D149C4" w:rsidRPr="00DF4334" w:rsidRDefault="00D149C4" w:rsidP="00DF4334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6. Activi</w:t>
            </w:r>
            <w:r w:rsidR="00B051E1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dades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complement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a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ri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a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s o s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alidas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escolar</w:t>
            </w:r>
            <w:r w:rsidR="00B83355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e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s</w:t>
            </w:r>
          </w:p>
        </w:tc>
      </w:tr>
      <w:tr w:rsidR="00D149C4" w:rsidRPr="00DF4334" w14:paraId="1B033F5A" w14:textId="77777777" w:rsidTr="00DF4334">
        <w:tc>
          <w:tcPr>
            <w:tcW w:w="6658" w:type="dxa"/>
            <w:gridSpan w:val="2"/>
            <w:shd w:val="clear" w:color="auto" w:fill="D9D9D9" w:themeFill="background1" w:themeFillShade="D9"/>
          </w:tcPr>
          <w:p w14:paraId="1BC6A084" w14:textId="168232A6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CONCEPT</w:t>
            </w:r>
            <w:r w:rsidR="00B83355" w:rsidRPr="00DF4334">
              <w:rPr>
                <w:rFonts w:ascii="Noto Sans" w:hAnsi="Noto Sans"/>
                <w:sz w:val="20"/>
                <w:szCs w:val="20"/>
              </w:rPr>
              <w:t>O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2E0899DB" w14:textId="1BDDCF04" w:rsidR="00D149C4" w:rsidRPr="00DF4334" w:rsidRDefault="00B83355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CANTIDAD REINVERTIDA</w:t>
            </w:r>
            <w:r w:rsidR="00DF4334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D149C4" w:rsidRPr="00DF4334" w14:paraId="6FD924F4" w14:textId="77777777" w:rsidTr="00DF4334">
        <w:tc>
          <w:tcPr>
            <w:tcW w:w="562" w:type="dxa"/>
          </w:tcPr>
          <w:p w14:paraId="66A21C89" w14:textId="1E7804E6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22356818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742DA07D" w14:textId="2F7A9B37" w:rsidR="00D149C4" w:rsidRPr="00DF4334" w:rsidRDefault="00B051E1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Excursiones o salidas didácticas.</w:t>
            </w:r>
          </w:p>
        </w:tc>
        <w:tc>
          <w:tcPr>
            <w:tcW w:w="1835" w:type="dxa"/>
          </w:tcPr>
          <w:p w14:paraId="1572CAC2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7B9F25CA" w14:textId="77777777" w:rsidTr="00DF4334">
        <w:tc>
          <w:tcPr>
            <w:tcW w:w="562" w:type="dxa"/>
          </w:tcPr>
          <w:p w14:paraId="786B927B" w14:textId="342AB6C8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28538536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51DF83F9" w14:textId="498E4C0B" w:rsidR="00D149C4" w:rsidRPr="00DF4334" w:rsidRDefault="00B051E1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Talleres culturales, científicos o artísticos con especialistas externos.</w:t>
            </w:r>
          </w:p>
        </w:tc>
        <w:tc>
          <w:tcPr>
            <w:tcW w:w="1835" w:type="dxa"/>
          </w:tcPr>
          <w:p w14:paraId="06D6DB13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4D790A12" w14:textId="77777777" w:rsidTr="00DF4334">
        <w:tc>
          <w:tcPr>
            <w:tcW w:w="562" w:type="dxa"/>
          </w:tcPr>
          <w:p w14:paraId="2379B7F0" w14:textId="05E9BA3F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19537580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0F9227EA" w14:textId="4FA889B0" w:rsidR="00D149C4" w:rsidRPr="00DF4334" w:rsidRDefault="00B051E1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Transporte para actividades educativas fuera del centro.</w:t>
            </w:r>
          </w:p>
        </w:tc>
        <w:tc>
          <w:tcPr>
            <w:tcW w:w="1835" w:type="dxa"/>
          </w:tcPr>
          <w:p w14:paraId="7511F88C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68BFAAAE" w14:textId="77777777" w:rsidTr="00DF4334">
        <w:tc>
          <w:tcPr>
            <w:tcW w:w="6658" w:type="dxa"/>
            <w:gridSpan w:val="2"/>
          </w:tcPr>
          <w:p w14:paraId="64E8916D" w14:textId="23069D5C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TOTAL</w:t>
            </w:r>
          </w:p>
        </w:tc>
        <w:tc>
          <w:tcPr>
            <w:tcW w:w="1835" w:type="dxa"/>
          </w:tcPr>
          <w:p w14:paraId="491FEC79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07FE493F" w14:textId="77777777" w:rsidR="00D149C4" w:rsidRDefault="00D149C4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p w14:paraId="3AE3617B" w14:textId="77777777" w:rsidR="00DF4334" w:rsidRDefault="00DF4334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p w14:paraId="15D925C4" w14:textId="77777777" w:rsidR="00DF4334" w:rsidRDefault="00DF4334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p w14:paraId="4D1822CB" w14:textId="77777777" w:rsidR="00DF4334" w:rsidRDefault="00DF4334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D149C4" w:rsidRPr="00DF4334" w14:paraId="04AC14EE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75ACE3CD" w14:textId="712BAAF1" w:rsidR="00D149C4" w:rsidRPr="00DF4334" w:rsidRDefault="00D149C4" w:rsidP="00DF4334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lastRenderedPageBreak/>
              <w:t>7. Formació</w:t>
            </w:r>
            <w:r w:rsidR="003970EF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n</w:t>
            </w: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 xml:space="preserve"> del profesora</w:t>
            </w:r>
            <w:r w:rsidR="003970EF" w:rsidRPr="00DF4334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</w:rPr>
              <w:t>do</w:t>
            </w:r>
            <w:r w:rsidRPr="00DF4334"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D149C4" w:rsidRPr="00DF4334" w14:paraId="1D814D60" w14:textId="77777777" w:rsidTr="00DF4334">
        <w:tc>
          <w:tcPr>
            <w:tcW w:w="6658" w:type="dxa"/>
            <w:gridSpan w:val="2"/>
            <w:shd w:val="clear" w:color="auto" w:fill="D9D9D9" w:themeFill="background1" w:themeFillShade="D9"/>
          </w:tcPr>
          <w:p w14:paraId="58AB9FD6" w14:textId="5A403692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CONCEPT</w:t>
            </w:r>
            <w:r w:rsidR="00B051E1" w:rsidRPr="00DF4334">
              <w:rPr>
                <w:rFonts w:ascii="Noto Sans" w:hAnsi="Noto Sans"/>
                <w:sz w:val="20"/>
                <w:szCs w:val="20"/>
              </w:rPr>
              <w:t>O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4B1FC97B" w14:textId="6C7A6491" w:rsidR="00D149C4" w:rsidRPr="00DF4334" w:rsidRDefault="00B83355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CANTIDAD REINVERTIDA</w:t>
            </w:r>
            <w:r w:rsidR="00DF4334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D149C4" w:rsidRPr="00DF4334" w14:paraId="3393D45C" w14:textId="77777777" w:rsidTr="00DF4334">
        <w:tc>
          <w:tcPr>
            <w:tcW w:w="562" w:type="dxa"/>
          </w:tcPr>
          <w:p w14:paraId="04821F9D" w14:textId="7AA67AB8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12130153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0F03854F" w14:textId="31C60ABF" w:rsidR="00D149C4" w:rsidRPr="00DF4334" w:rsidRDefault="00B051E1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Cursos de formación en educación infantil, innovación pedagógica, primeras curas, etc.</w:t>
            </w:r>
          </w:p>
        </w:tc>
        <w:tc>
          <w:tcPr>
            <w:tcW w:w="1835" w:type="dxa"/>
          </w:tcPr>
          <w:p w14:paraId="151DCED1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12A1CA1B" w14:textId="77777777" w:rsidTr="00DF4334">
        <w:tc>
          <w:tcPr>
            <w:tcW w:w="562" w:type="dxa"/>
          </w:tcPr>
          <w:p w14:paraId="49469C3F" w14:textId="5D216646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00350591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4E4FA06" w14:textId="1B033E0A" w:rsidR="00D149C4" w:rsidRPr="00DF4334" w:rsidRDefault="00B051E1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Participación en jornadas educativas, seminarios o formación continua.</w:t>
            </w:r>
          </w:p>
        </w:tc>
        <w:tc>
          <w:tcPr>
            <w:tcW w:w="1835" w:type="dxa"/>
          </w:tcPr>
          <w:p w14:paraId="4F58898D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6CD94734" w14:textId="77777777" w:rsidTr="00DF4334">
        <w:tc>
          <w:tcPr>
            <w:tcW w:w="562" w:type="dxa"/>
          </w:tcPr>
          <w:p w14:paraId="63D32627" w14:textId="57063BDB" w:rsidR="00D149C4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58650357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66B96C9" w14:textId="2ED44FDF" w:rsidR="00D149C4" w:rsidRPr="00DF4334" w:rsidRDefault="00B051E1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sz w:val="20"/>
                <w:szCs w:val="20"/>
              </w:rPr>
              <w:t>Talleres de gestión emocional, juego simbólico, integración sensorial.</w:t>
            </w:r>
          </w:p>
        </w:tc>
        <w:tc>
          <w:tcPr>
            <w:tcW w:w="1835" w:type="dxa"/>
          </w:tcPr>
          <w:p w14:paraId="58847715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149C4" w:rsidRPr="00DF4334" w14:paraId="16025766" w14:textId="77777777" w:rsidTr="00DF4334">
        <w:tc>
          <w:tcPr>
            <w:tcW w:w="6658" w:type="dxa"/>
            <w:gridSpan w:val="2"/>
          </w:tcPr>
          <w:p w14:paraId="5ED85E81" w14:textId="4EFEF7C2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TOTAL</w:t>
            </w:r>
          </w:p>
        </w:tc>
        <w:tc>
          <w:tcPr>
            <w:tcW w:w="1835" w:type="dxa"/>
          </w:tcPr>
          <w:p w14:paraId="2DAE626A" w14:textId="77777777" w:rsidR="00D149C4" w:rsidRPr="00DF4334" w:rsidRDefault="00D149C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2A395CE1" w14:textId="77777777" w:rsidR="00D149C4" w:rsidRPr="00DF4334" w:rsidRDefault="00D149C4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117C17" w:rsidRPr="00DF4334" w14:paraId="4F559061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00581CCD" w14:textId="21C42EB4" w:rsidR="00B051E1" w:rsidRPr="00DF4334" w:rsidRDefault="00117C17" w:rsidP="00DF4334">
            <w:pPr>
              <w:spacing w:after="0" w:line="240" w:lineRule="auto"/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</w:pPr>
            <w:r w:rsidRPr="00DF4334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</w:rPr>
              <w:t>8</w:t>
            </w:r>
            <w:r w:rsidRPr="00DF4334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  <w:t xml:space="preserve">. </w:t>
            </w:r>
            <w:r w:rsidR="00B051E1" w:rsidRPr="00DF4334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  <w:t xml:space="preserve">Cualquier otro gasto que esté </w:t>
            </w:r>
            <w:r w:rsidR="00B051E1" w:rsidRPr="00DF4334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</w:rPr>
              <w:t>justificado pedagógicamente</w:t>
            </w:r>
            <w:r w:rsidR="00B051E1" w:rsidRPr="00DF4334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  <w:t xml:space="preserve">, se ajuste al </w:t>
            </w:r>
            <w:r w:rsidR="00B051E1" w:rsidRPr="00DF4334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</w:rPr>
              <w:t>proyecto educativo de centro</w:t>
            </w:r>
            <w:r w:rsidR="00B051E1" w:rsidRPr="00DF4334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  <w:t xml:space="preserve"> y sea aprobada por los </w:t>
            </w:r>
            <w:r w:rsidR="00B051E1" w:rsidRPr="00DF4334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</w:rPr>
              <w:t>órganos de gobierno correspondientes</w:t>
            </w:r>
            <w:r w:rsidR="00B051E1" w:rsidRPr="00DF4334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  <w:t xml:space="preserve"> (como por ejemplo el equipo directivo o el consejo escolar). También </w:t>
            </w:r>
            <w:r w:rsidR="00DF4334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  <w:t>tiene</w:t>
            </w:r>
            <w:r w:rsidR="00B051E1" w:rsidRPr="00DF4334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  <w:t xml:space="preserve"> que cumplir con los criterios </w:t>
            </w:r>
            <w:r w:rsidR="00B051E1" w:rsidRPr="00DF4334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</w:rPr>
              <w:t>de control presupuestario y transparencia</w:t>
            </w:r>
            <w:r w:rsidR="00B051E1" w:rsidRPr="00DF4334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</w:rPr>
              <w:t xml:space="preserve"> exigidos por la administración educativa</w:t>
            </w:r>
          </w:p>
        </w:tc>
      </w:tr>
      <w:tr w:rsidR="00117C17" w:rsidRPr="00DF4334" w14:paraId="17E44E0A" w14:textId="77777777" w:rsidTr="00DF4334">
        <w:tc>
          <w:tcPr>
            <w:tcW w:w="6658" w:type="dxa"/>
            <w:gridSpan w:val="2"/>
            <w:shd w:val="clear" w:color="auto" w:fill="D9D9D9" w:themeFill="background1" w:themeFillShade="D9"/>
          </w:tcPr>
          <w:p w14:paraId="2090C404" w14:textId="17D8646A" w:rsidR="00117C17" w:rsidRPr="00DF4334" w:rsidRDefault="00117C17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>CONCEPT</w:t>
            </w:r>
            <w:r w:rsidR="00B051E1" w:rsidRPr="00DF4334">
              <w:rPr>
                <w:rFonts w:ascii="Noto Sans" w:hAnsi="Noto Sans"/>
                <w:sz w:val="20"/>
                <w:szCs w:val="20"/>
              </w:rPr>
              <w:t>O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6CBC8918" w14:textId="3E1000C1" w:rsidR="00117C17" w:rsidRPr="00DF4334" w:rsidRDefault="00B83355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/>
                <w:sz w:val="20"/>
                <w:szCs w:val="20"/>
              </w:rPr>
              <w:t xml:space="preserve">CANTIDAD REINVERTIDA </w:t>
            </w:r>
            <w:r w:rsidR="00117C17" w:rsidRPr="00DF4334">
              <w:rPr>
                <w:rFonts w:ascii="Noto Sans" w:hAnsi="Noto Sans"/>
                <w:sz w:val="20"/>
                <w:szCs w:val="20"/>
              </w:rPr>
              <w:t>(€)</w:t>
            </w:r>
          </w:p>
        </w:tc>
      </w:tr>
      <w:tr w:rsidR="00117C17" w:rsidRPr="00DF4334" w14:paraId="5D28E658" w14:textId="77777777" w:rsidTr="00DF4334">
        <w:tc>
          <w:tcPr>
            <w:tcW w:w="562" w:type="dxa"/>
          </w:tcPr>
          <w:p w14:paraId="2C9293E6" w14:textId="113BDF9D" w:rsidR="00117C17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35446327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0E40B639" w14:textId="6B67BA93" w:rsidR="00117C17" w:rsidRPr="00DF4334" w:rsidRDefault="00117C17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</w:p>
        </w:tc>
        <w:tc>
          <w:tcPr>
            <w:tcW w:w="1835" w:type="dxa"/>
          </w:tcPr>
          <w:p w14:paraId="639B701D" w14:textId="77777777" w:rsidR="00117C17" w:rsidRPr="00DF4334" w:rsidRDefault="00117C17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17C17" w:rsidRPr="00DF4334" w14:paraId="7D1655A0" w14:textId="77777777" w:rsidTr="00DF4334">
        <w:tc>
          <w:tcPr>
            <w:tcW w:w="562" w:type="dxa"/>
          </w:tcPr>
          <w:p w14:paraId="0519A7B2" w14:textId="69216E81" w:rsidR="00117C17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71072155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44431674" w14:textId="056D8348" w:rsidR="00117C17" w:rsidRPr="00DF4334" w:rsidRDefault="00117C17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</w:p>
        </w:tc>
        <w:tc>
          <w:tcPr>
            <w:tcW w:w="1835" w:type="dxa"/>
          </w:tcPr>
          <w:p w14:paraId="5CC14238" w14:textId="77777777" w:rsidR="00117C17" w:rsidRPr="00DF4334" w:rsidRDefault="00117C17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17C17" w:rsidRPr="00DF4334" w14:paraId="50A41FF9" w14:textId="77777777" w:rsidTr="00DF4334">
        <w:tc>
          <w:tcPr>
            <w:tcW w:w="562" w:type="dxa"/>
          </w:tcPr>
          <w:p w14:paraId="5CDFE1EB" w14:textId="4F50549F" w:rsidR="00117C17" w:rsidRPr="00DF4334" w:rsidRDefault="00DF4334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10122886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13EAEBE2" w14:textId="55520798" w:rsidR="00117C17" w:rsidRPr="00DF4334" w:rsidRDefault="00117C17" w:rsidP="00DF4334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</w:p>
        </w:tc>
        <w:tc>
          <w:tcPr>
            <w:tcW w:w="1835" w:type="dxa"/>
          </w:tcPr>
          <w:p w14:paraId="36680C14" w14:textId="77777777" w:rsidR="00117C17" w:rsidRPr="00DF4334" w:rsidRDefault="00117C17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117C17" w:rsidRPr="00DF4334" w14:paraId="1A1003F3" w14:textId="77777777" w:rsidTr="00DF4334">
        <w:tc>
          <w:tcPr>
            <w:tcW w:w="6658" w:type="dxa"/>
            <w:gridSpan w:val="2"/>
          </w:tcPr>
          <w:p w14:paraId="436B82F3" w14:textId="77777777" w:rsidR="00117C17" w:rsidRPr="00DF4334" w:rsidRDefault="00117C17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  <w:r w:rsidRPr="00DF4334">
              <w:rPr>
                <w:rFonts w:ascii="Noto Sans" w:hAnsi="Noto Sans" w:cs="Noto Sans"/>
                <w:sz w:val="20"/>
                <w:szCs w:val="20"/>
              </w:rPr>
              <w:t>TOTAL</w:t>
            </w:r>
          </w:p>
        </w:tc>
        <w:tc>
          <w:tcPr>
            <w:tcW w:w="1835" w:type="dxa"/>
          </w:tcPr>
          <w:p w14:paraId="0E8B88E9" w14:textId="77777777" w:rsidR="00117C17" w:rsidRPr="00DF4334" w:rsidRDefault="00117C17" w:rsidP="00DF4334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14:paraId="7D6F3B3A" w14:textId="77777777" w:rsidR="00EF5640" w:rsidRPr="00DF4334" w:rsidRDefault="00EF5640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</w:rPr>
      </w:pPr>
    </w:p>
    <w:p w14:paraId="6AA337C0" w14:textId="6B0F46AD" w:rsidR="00D243AC" w:rsidRPr="00DF4334" w:rsidRDefault="00B051E1" w:rsidP="00DF4334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  <w:r w:rsidRPr="00DF4334">
        <w:rPr>
          <w:rFonts w:ascii="Noto Sans" w:eastAsia="Noto Sans" w:hAnsi="Noto Sans" w:cs="Noto Sans"/>
          <w:sz w:val="20"/>
          <w:szCs w:val="20"/>
        </w:rPr>
        <w:t>(Localidad), en la fecha de la firma electrónica</w:t>
      </w:r>
    </w:p>
    <w:sectPr w:rsidR="00D243AC" w:rsidRPr="00DF4334" w:rsidSect="00DF433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276" w:right="851" w:bottom="1701" w:left="2552" w:header="0" w:footer="142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566BC" w14:textId="77777777" w:rsidR="00320C10" w:rsidRPr="008D3A5B" w:rsidRDefault="00320C10" w:rsidP="00227A08">
      <w:pPr>
        <w:spacing w:after="0" w:line="240" w:lineRule="auto"/>
      </w:pPr>
      <w:r w:rsidRPr="008D3A5B">
        <w:separator/>
      </w:r>
    </w:p>
  </w:endnote>
  <w:endnote w:type="continuationSeparator" w:id="0">
    <w:p w14:paraId="22A5A62E" w14:textId="77777777" w:rsidR="00320C10" w:rsidRPr="008D3A5B" w:rsidRDefault="00320C10" w:rsidP="00227A08">
      <w:pPr>
        <w:spacing w:after="0" w:line="240" w:lineRule="auto"/>
      </w:pPr>
      <w:r w:rsidRPr="008D3A5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46212" w14:textId="77777777" w:rsidR="00DF4334" w:rsidRDefault="00DF433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7" w:type="dxa"/>
      <w:tblInd w:w="-1474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864"/>
    </w:tblGrid>
    <w:tr w:rsidR="00DF4334" w14:paraId="11EC6EA7" w14:textId="77777777" w:rsidTr="009E3A75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47345F7D" w14:textId="77777777" w:rsidR="00DF4334" w:rsidRDefault="00DF4334" w:rsidP="00DF4334">
          <w:pPr>
            <w:pStyle w:val="Piedepgina1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3F4007EA" w14:textId="77777777" w:rsidR="00DF4334" w:rsidRDefault="00DF4334" w:rsidP="00DF433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167C7D1E" w14:textId="77777777" w:rsidR="00DF4334" w:rsidRDefault="00DF4334" w:rsidP="00DF433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40D8AAF6" w14:textId="77777777" w:rsidR="00DF4334" w:rsidRDefault="00DF4334" w:rsidP="00DF4334">
          <w:pPr>
            <w:pStyle w:val="WW-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dgpiadme.caib.es</w:t>
          </w:r>
        </w:p>
      </w:tc>
      <w:tc>
        <w:tcPr>
          <w:tcW w:w="4589" w:type="dxa"/>
          <w:shd w:val="clear" w:color="auto" w:fill="auto"/>
        </w:tcPr>
        <w:p w14:paraId="532368A5" w14:textId="77777777" w:rsidR="00DF4334" w:rsidRDefault="00DF4334" w:rsidP="00DF4334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864" w:type="dxa"/>
          <w:shd w:val="clear" w:color="auto" w:fill="auto"/>
          <w:vAlign w:val="bottom"/>
        </w:tcPr>
        <w:p w14:paraId="10727483" w14:textId="77777777" w:rsidR="00DF4334" w:rsidRDefault="00DF4334" w:rsidP="00DF4334">
          <w:pPr>
            <w:pStyle w:val="Nmerodepgina"/>
            <w:snapToGrid w:val="0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207927CD" w14:textId="5C99226B" w:rsidR="003C2106" w:rsidRPr="008D3A5B" w:rsidRDefault="003C2106" w:rsidP="003C210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7" w:type="dxa"/>
      <w:tblInd w:w="-1474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864"/>
    </w:tblGrid>
    <w:tr w:rsidR="00DF4334" w14:paraId="0DAA3722" w14:textId="77777777" w:rsidTr="009E3A75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2A4DFD61" w14:textId="77777777" w:rsidR="00DF4334" w:rsidRDefault="00DF4334" w:rsidP="00DF4334">
          <w:pPr>
            <w:pStyle w:val="Piedepgina1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0CFE30F5" w14:textId="77777777" w:rsidR="00DF4334" w:rsidRDefault="00DF4334" w:rsidP="00DF433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0EA8DBC2" w14:textId="77777777" w:rsidR="00DF4334" w:rsidRDefault="00DF4334" w:rsidP="00DF4334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7F035027" w14:textId="77777777" w:rsidR="00DF4334" w:rsidRDefault="00DF4334" w:rsidP="00DF4334">
          <w:pPr>
            <w:pStyle w:val="WW-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dgpiadme.caib.es</w:t>
          </w:r>
        </w:p>
      </w:tc>
      <w:tc>
        <w:tcPr>
          <w:tcW w:w="4589" w:type="dxa"/>
          <w:shd w:val="clear" w:color="auto" w:fill="auto"/>
        </w:tcPr>
        <w:p w14:paraId="3D26EE97" w14:textId="77777777" w:rsidR="00DF4334" w:rsidRDefault="00DF4334" w:rsidP="00DF4334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864" w:type="dxa"/>
          <w:shd w:val="clear" w:color="auto" w:fill="auto"/>
          <w:vAlign w:val="bottom"/>
        </w:tcPr>
        <w:p w14:paraId="199BEB9A" w14:textId="71E31E95" w:rsidR="00DF4334" w:rsidRDefault="00DF4334" w:rsidP="00DF4334">
          <w:pPr>
            <w:pStyle w:val="Nmerodepgina"/>
            <w:snapToGrid w:val="0"/>
            <w:rPr>
              <w:rFonts w:ascii="Noto Sans" w:hAnsi="Noto Sans" w:cs="Noto Sans"/>
            </w:rPr>
          </w:pPr>
        </w:p>
      </w:tc>
    </w:tr>
  </w:tbl>
  <w:p w14:paraId="6815B397" w14:textId="77777777" w:rsidR="003C2106" w:rsidRPr="008D3A5B" w:rsidRDefault="003C210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C3612" w14:textId="77777777" w:rsidR="00320C10" w:rsidRPr="008D3A5B" w:rsidRDefault="00320C10" w:rsidP="00227A08">
      <w:pPr>
        <w:spacing w:after="0" w:line="240" w:lineRule="auto"/>
      </w:pPr>
      <w:r w:rsidRPr="008D3A5B">
        <w:separator/>
      </w:r>
    </w:p>
  </w:footnote>
  <w:footnote w:type="continuationSeparator" w:id="0">
    <w:p w14:paraId="1C64B0C2" w14:textId="77777777" w:rsidR="00320C10" w:rsidRPr="008D3A5B" w:rsidRDefault="00320C10" w:rsidP="00227A08">
      <w:pPr>
        <w:spacing w:after="0" w:line="240" w:lineRule="auto"/>
      </w:pPr>
      <w:r w:rsidRPr="008D3A5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FF0B31" w14:textId="77777777" w:rsidR="00DF4334" w:rsidRDefault="00DF433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8521D" w14:textId="7B666ADF" w:rsidR="00227A08" w:rsidRPr="008D3A5B" w:rsidRDefault="00227A08" w:rsidP="00227A08">
    <w:pPr>
      <w:pStyle w:val="Encabezado"/>
    </w:pPr>
    <w:r w:rsidRPr="008D3A5B">
      <w:rPr>
        <w:rFonts w:ascii="Times New Roman" w:eastAsia="Times New Roman" w:hAnsi="Times New Roman" w:cs="Times New Roman"/>
        <w:sz w:val="20"/>
        <w:szCs w:val="20"/>
        <w:lang w:eastAsia="es-ES"/>
      </w:rPr>
      <w:drawing>
        <wp:anchor distT="0" distB="0" distL="114300" distR="114300" simplePos="0" relativeHeight="251662336" behindDoc="0" locked="0" layoutInCell="1" allowOverlap="1" wp14:anchorId="231EEE91" wp14:editId="789A2BD7">
          <wp:simplePos x="0" y="0"/>
          <wp:positionH relativeFrom="column">
            <wp:posOffset>-981075</wp:posOffset>
          </wp:positionH>
          <wp:positionV relativeFrom="paragraph">
            <wp:posOffset>226695</wp:posOffset>
          </wp:positionV>
          <wp:extent cx="552450" cy="790575"/>
          <wp:effectExtent l="0" t="0" r="0" b="0"/>
          <wp:wrapSquare wrapText="bothSides"/>
          <wp:docPr id="797681456" name="Imagen 1274776762" descr="Picture 922811202, Imat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274776762" descr="Picture 922811202, Imat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52450" cy="790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11D7C" w14:textId="4EBC9BF6" w:rsidR="00227A08" w:rsidRPr="008D3A5B" w:rsidRDefault="00DF4334" w:rsidP="00DF4334">
    <w:pPr>
      <w:pStyle w:val="Encabezado"/>
      <w:spacing w:after="3000"/>
    </w:pPr>
    <w:r w:rsidRPr="008D3A5B">
      <w:drawing>
        <wp:anchor distT="0" distB="0" distL="114300" distR="114300" simplePos="0" relativeHeight="251661312" behindDoc="1" locked="0" layoutInCell="1" allowOverlap="1" wp14:anchorId="3DC5F90C" wp14:editId="05D1C439">
          <wp:simplePos x="0" y="0"/>
          <wp:positionH relativeFrom="column">
            <wp:posOffset>-1186180</wp:posOffset>
          </wp:positionH>
          <wp:positionV relativeFrom="paragraph">
            <wp:posOffset>413385</wp:posOffset>
          </wp:positionV>
          <wp:extent cx="2091055" cy="612140"/>
          <wp:effectExtent l="0" t="0" r="0" b="0"/>
          <wp:wrapNone/>
          <wp:docPr id="1937062087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8D3A5B">
      <w:rPr>
        <w:lang w:eastAsia="ca-ES"/>
      </w:rPr>
      <w:drawing>
        <wp:anchor distT="0" distB="0" distL="114935" distR="114935" simplePos="0" relativeHeight="251664384" behindDoc="1" locked="0" layoutInCell="1" allowOverlap="1" wp14:anchorId="0E5B1EB2" wp14:editId="55A7008C">
          <wp:simplePos x="0" y="0"/>
          <wp:positionH relativeFrom="column">
            <wp:posOffset>1137920</wp:posOffset>
          </wp:positionH>
          <wp:positionV relativeFrom="paragraph">
            <wp:posOffset>340995</wp:posOffset>
          </wp:positionV>
          <wp:extent cx="2204240" cy="731520"/>
          <wp:effectExtent l="0" t="0" r="5715" b="0"/>
          <wp:wrapNone/>
          <wp:docPr id="1377757019" name="Imagen 1377757019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21" t="-64" r="-21" b="-64"/>
                  <a:stretch>
                    <a:fillRect/>
                  </a:stretch>
                </pic:blipFill>
                <pic:spPr bwMode="auto">
                  <a:xfrm>
                    <a:off x="0" y="0"/>
                    <a:ext cx="2204240" cy="7315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B37AF"/>
    <w:multiLevelType w:val="multilevel"/>
    <w:tmpl w:val="D0E431DA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F4C27D1"/>
    <w:multiLevelType w:val="multilevel"/>
    <w:tmpl w:val="8CFE8FA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363C5422"/>
    <w:multiLevelType w:val="multilevel"/>
    <w:tmpl w:val="CECCEE1C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F0D1163"/>
    <w:multiLevelType w:val="multilevel"/>
    <w:tmpl w:val="57061118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5087567"/>
    <w:multiLevelType w:val="multilevel"/>
    <w:tmpl w:val="68A64A18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265772835">
    <w:abstractNumId w:val="4"/>
  </w:num>
  <w:num w:numId="2" w16cid:durableId="264921155">
    <w:abstractNumId w:val="2"/>
  </w:num>
  <w:num w:numId="3" w16cid:durableId="300237220">
    <w:abstractNumId w:val="3"/>
  </w:num>
  <w:num w:numId="4" w16cid:durableId="514658305">
    <w:abstractNumId w:val="0"/>
  </w:num>
  <w:num w:numId="5" w16cid:durableId="7687451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B2B"/>
    <w:rsid w:val="00100F70"/>
    <w:rsid w:val="0011698D"/>
    <w:rsid w:val="00117C17"/>
    <w:rsid w:val="00141FA8"/>
    <w:rsid w:val="001F3661"/>
    <w:rsid w:val="00227A08"/>
    <w:rsid w:val="00320C10"/>
    <w:rsid w:val="00324CFB"/>
    <w:rsid w:val="003970EF"/>
    <w:rsid w:val="003C2106"/>
    <w:rsid w:val="003E7B7B"/>
    <w:rsid w:val="00485601"/>
    <w:rsid w:val="004965DF"/>
    <w:rsid w:val="00561DB3"/>
    <w:rsid w:val="00597998"/>
    <w:rsid w:val="005B1488"/>
    <w:rsid w:val="005D0232"/>
    <w:rsid w:val="00607FF1"/>
    <w:rsid w:val="0073043B"/>
    <w:rsid w:val="00871955"/>
    <w:rsid w:val="00876998"/>
    <w:rsid w:val="0088058A"/>
    <w:rsid w:val="0089286A"/>
    <w:rsid w:val="008B18A9"/>
    <w:rsid w:val="008D3A5B"/>
    <w:rsid w:val="00946303"/>
    <w:rsid w:val="00952381"/>
    <w:rsid w:val="009710B8"/>
    <w:rsid w:val="00A610B7"/>
    <w:rsid w:val="00A82AD9"/>
    <w:rsid w:val="00A85D3C"/>
    <w:rsid w:val="00AB74D9"/>
    <w:rsid w:val="00B051E1"/>
    <w:rsid w:val="00B83355"/>
    <w:rsid w:val="00BB4463"/>
    <w:rsid w:val="00C56D55"/>
    <w:rsid w:val="00C64F71"/>
    <w:rsid w:val="00CC42A0"/>
    <w:rsid w:val="00D149C4"/>
    <w:rsid w:val="00D243AC"/>
    <w:rsid w:val="00D43271"/>
    <w:rsid w:val="00DF4334"/>
    <w:rsid w:val="00E30B3D"/>
    <w:rsid w:val="00E55CC7"/>
    <w:rsid w:val="00EF5640"/>
    <w:rsid w:val="00FC6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EDF4D1"/>
  <w15:docId w15:val="{D8F97B0C-A4CB-4949-A80B-0FA729312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C17"/>
    <w:pPr>
      <w:spacing w:after="160" w:line="278" w:lineRule="auto"/>
    </w:pPr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Prrafodelista">
    <w:name w:val="List Paragraph"/>
    <w:basedOn w:val="Normal"/>
    <w:uiPriority w:val="34"/>
    <w:qFormat/>
    <w:rsid w:val="5A07BA18"/>
    <w:pPr>
      <w:ind w:left="720"/>
      <w:contextualSpacing/>
    </w:pPr>
  </w:style>
  <w:style w:type="table" w:styleId="Tablaconcuadrcula">
    <w:name w:val="Table Grid"/>
    <w:basedOn w:val="Tablanormal"/>
    <w:uiPriority w:val="39"/>
    <w:rsid w:val="009710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7A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27A08"/>
  </w:style>
  <w:style w:type="paragraph" w:styleId="Piedepgina">
    <w:name w:val="footer"/>
    <w:basedOn w:val="Normal"/>
    <w:link w:val="PiedepginaCar"/>
    <w:unhideWhenUsed/>
    <w:rsid w:val="00227A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227A08"/>
  </w:style>
  <w:style w:type="paragraph" w:customStyle="1" w:styleId="Peudepgina">
    <w:name w:val="Peu de pàgina"/>
    <w:basedOn w:val="Normal"/>
    <w:qFormat/>
    <w:rsid w:val="003C2106"/>
    <w:pPr>
      <w:widowControl w:val="0"/>
      <w:autoSpaceDE w:val="0"/>
      <w:autoSpaceDN w:val="0"/>
      <w:adjustRightInd w:val="0"/>
      <w:spacing w:after="0" w:line="220" w:lineRule="atLeast"/>
      <w:jc w:val="both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8D3A5B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D3A5B"/>
    <w:rPr>
      <w:color w:val="605E5C"/>
      <w:shd w:val="clear" w:color="auto" w:fill="E1DFDD"/>
    </w:rPr>
  </w:style>
  <w:style w:type="paragraph" w:customStyle="1" w:styleId="Piedepgina1">
    <w:name w:val="Pie de página1"/>
    <w:basedOn w:val="Normal"/>
    <w:qFormat/>
    <w:rsid w:val="00DF4334"/>
    <w:pPr>
      <w:widowControl w:val="0"/>
      <w:suppressAutoHyphens/>
      <w:spacing w:after="0" w:line="220" w:lineRule="atLeast"/>
    </w:pPr>
    <w:rPr>
      <w:rFonts w:ascii="Calibri" w:eastAsia="Times New Roman" w:hAnsi="Calibri" w:cs="Bariol Regular"/>
      <w:noProof w:val="0"/>
      <w:sz w:val="15"/>
      <w:szCs w:val="15"/>
      <w:lang w:eastAsia="zh-CN"/>
    </w:rPr>
  </w:style>
  <w:style w:type="paragraph" w:customStyle="1" w:styleId="WW-Peudepgina">
    <w:name w:val="WW-Peu de pàgina"/>
    <w:basedOn w:val="Normal"/>
    <w:qFormat/>
    <w:rsid w:val="00DF4334"/>
    <w:pPr>
      <w:widowControl w:val="0"/>
      <w:suppressAutoHyphens/>
      <w:spacing w:after="0" w:line="220" w:lineRule="atLeast"/>
    </w:pPr>
    <w:rPr>
      <w:rFonts w:ascii="Calibri" w:eastAsia="Times New Roman" w:hAnsi="Calibri" w:cs="Bariol Regular"/>
      <w:noProof w:val="0"/>
      <w:sz w:val="15"/>
      <w:szCs w:val="15"/>
      <w:lang w:eastAsia="zh-CN"/>
    </w:rPr>
  </w:style>
  <w:style w:type="paragraph" w:customStyle="1" w:styleId="Nmerodepgina">
    <w:name w:val="Número de pàgina"/>
    <w:basedOn w:val="WW-Peudepgina"/>
    <w:qFormat/>
    <w:rsid w:val="00DF4334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05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3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122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19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74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890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2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44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565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519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211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477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930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639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140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5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96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729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30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30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30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011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378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600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1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90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51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60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600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5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189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117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586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129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331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720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0C0A48E3A9AD64F827BF983BE8E47A7" ma:contentTypeVersion="3" ma:contentTypeDescription="Crear nuevo documento." ma:contentTypeScope="" ma:versionID="5723263e38d21bce4448496da57b78c8">
  <xsd:schema xmlns:xsd="http://www.w3.org/2001/XMLSchema" xmlns:xs="http://www.w3.org/2001/XMLSchema" xmlns:p="http://schemas.microsoft.com/office/2006/metadata/properties" xmlns:ns2="8b2446e3-c8e4-45d2-954d-cb7a0e8a9e5c" targetNamespace="http://schemas.microsoft.com/office/2006/metadata/properties" ma:root="true" ma:fieldsID="70dad8db910dc4760d1fc46203a1ebeb" ns2:_="">
    <xsd:import namespace="8b2446e3-c8e4-45d2-954d-cb7a0e8a9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446e3-c8e4-45d2-954d-cb7a0e8a9e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9E353D-DCC7-4CE0-A390-C38C232C05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D7FFB73-8BFF-45C7-A7D6-9B21EB432FB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FF6AA20-C7BD-45FD-A505-622AD115C8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2446e3-c8e4-45d2-954d-cb7a0e8a9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583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 Maria Munar Fernández</dc:creator>
  <dc:description/>
  <cp:lastModifiedBy>María Dolores Álvarez Díaz</cp:lastModifiedBy>
  <cp:revision>3</cp:revision>
  <dcterms:created xsi:type="dcterms:W3CDTF">2025-07-03T07:04:00Z</dcterms:created>
  <dcterms:modified xsi:type="dcterms:W3CDTF">2025-07-03T07:49:00Z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0x010100E0C0A48E3A9AD64F827BF983BE8E47A7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